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4"/>
      </w:tblGrid>
      <w:tr w:rsidR="00003466" w:rsidRPr="00D03D3D" w14:paraId="1063D70F" w14:textId="77777777" w:rsidTr="00D03D3D">
        <w:trPr>
          <w:trHeight w:val="135"/>
        </w:trPr>
        <w:tc>
          <w:tcPr>
            <w:tcW w:w="10174" w:type="dxa"/>
          </w:tcPr>
          <w:p w14:paraId="1063D70E" w14:textId="77777777" w:rsidR="00003466" w:rsidRPr="00D03D3D" w:rsidRDefault="00003466" w:rsidP="00376273">
            <w:pPr>
              <w:pStyle w:val="Heading1"/>
              <w:rPr>
                <w:rFonts w:ascii="Calibri" w:hAnsi="Calibri"/>
              </w:rPr>
            </w:pPr>
            <w:r w:rsidRPr="00D03D3D">
              <w:rPr>
                <w:rFonts w:ascii="Calibri" w:hAnsi="Calibri"/>
              </w:rPr>
              <w:t>FEATHER BANNER™ INSTRUCTIONS</w:t>
            </w:r>
          </w:p>
        </w:tc>
      </w:tr>
      <w:tr w:rsidR="00003466" w:rsidRPr="00D03D3D" w14:paraId="1063D721" w14:textId="77777777" w:rsidTr="00D03D3D">
        <w:trPr>
          <w:trHeight w:val="7547"/>
        </w:trPr>
        <w:tc>
          <w:tcPr>
            <w:tcW w:w="10174" w:type="dxa"/>
          </w:tcPr>
          <w:p w14:paraId="1063D710" w14:textId="77777777" w:rsidR="00003466" w:rsidRPr="00D03D3D" w:rsidRDefault="00003466" w:rsidP="00376273">
            <w:pPr>
              <w:rPr>
                <w:rFonts w:ascii="Calibri" w:hAnsi="Calibri"/>
                <w:sz w:val="22"/>
                <w:szCs w:val="22"/>
              </w:rPr>
            </w:pPr>
            <w:r w:rsidRPr="00D03D3D">
              <w:rPr>
                <w:rFonts w:ascii="Calibri" w:hAnsi="Calibri"/>
                <w:b/>
                <w:sz w:val="22"/>
                <w:szCs w:val="22"/>
              </w:rPr>
              <w:t>CONGRATULATIONS!</w:t>
            </w:r>
            <w:r w:rsidRPr="00D03D3D">
              <w:rPr>
                <w:rFonts w:ascii="Calibri" w:hAnsi="Calibri"/>
                <w:sz w:val="22"/>
                <w:szCs w:val="22"/>
              </w:rPr>
              <w:t xml:space="preserve">  You have just discovered the newest and one of the most elegant ways to decorate your planned outdoor weddings or receptions. Wedding Feather Banners are one of the most effective outdoor promotional and decorating tools available.  You will surely want to insure the maximum life of your equipment.  The following instructions and suggestions will help you get the most out of your Feather Banners.</w:t>
            </w:r>
          </w:p>
          <w:p w14:paraId="1063D711" w14:textId="77777777" w:rsidR="00003466" w:rsidRPr="00D03D3D" w:rsidRDefault="00003466" w:rsidP="00376273">
            <w:pPr>
              <w:pStyle w:val="Heading1"/>
              <w:rPr>
                <w:rFonts w:ascii="Calibri" w:hAnsi="Calibri"/>
                <w:sz w:val="22"/>
                <w:szCs w:val="22"/>
              </w:rPr>
            </w:pPr>
            <w:r w:rsidRPr="00D03D3D">
              <w:rPr>
                <w:rFonts w:ascii="Calibri" w:hAnsi="Calibri"/>
                <w:sz w:val="22"/>
                <w:szCs w:val="22"/>
              </w:rPr>
              <w:t>ASSEMBLY</w:t>
            </w:r>
          </w:p>
          <w:p w14:paraId="1063D712" w14:textId="634123E6" w:rsidR="00003466" w:rsidRPr="00D03D3D" w:rsidRDefault="00742B9B" w:rsidP="00D03D3D">
            <w:pPr>
              <w:numPr>
                <w:ilvl w:val="0"/>
                <w:numId w:val="1"/>
              </w:numPr>
              <w:rPr>
                <w:rFonts w:ascii="Calibri" w:hAnsi="Calibri"/>
                <w:sz w:val="22"/>
                <w:szCs w:val="22"/>
              </w:rPr>
            </w:pPr>
            <w:r w:rsidRPr="00D03D3D">
              <w:rPr>
                <w:rFonts w:ascii="Calibri" w:hAnsi="Calibri"/>
                <w:sz w:val="22"/>
                <w:szCs w:val="22"/>
              </w:rPr>
              <w:t xml:space="preserve">Pound the stake into the ground until it is secure.  (usually 6 to 12 inches) </w:t>
            </w:r>
            <w:r w:rsidR="00003466" w:rsidRPr="00D03D3D">
              <w:rPr>
                <w:rFonts w:ascii="Calibri" w:hAnsi="Calibri"/>
                <w:sz w:val="22"/>
                <w:szCs w:val="22"/>
              </w:rPr>
              <w:t>Always allow 12-16” exposed</w:t>
            </w:r>
            <w:r w:rsidR="009B5E53" w:rsidRPr="00D03D3D">
              <w:rPr>
                <w:rFonts w:ascii="Calibri" w:hAnsi="Calibri"/>
                <w:sz w:val="22"/>
                <w:szCs w:val="22"/>
              </w:rPr>
              <w:t>.</w:t>
            </w:r>
            <w:r w:rsidR="00003466" w:rsidRPr="00D03D3D">
              <w:rPr>
                <w:rFonts w:ascii="Calibri" w:hAnsi="Calibri"/>
                <w:sz w:val="22"/>
                <w:szCs w:val="22"/>
              </w:rPr>
              <w:t xml:space="preserve"> It can also be attached to a vertical fence post with hose clamps or tape.  The location of the s</w:t>
            </w:r>
            <w:r w:rsidRPr="00D03D3D">
              <w:rPr>
                <w:rFonts w:ascii="Calibri" w:hAnsi="Calibri"/>
                <w:sz w:val="22"/>
                <w:szCs w:val="22"/>
              </w:rPr>
              <w:t xml:space="preserve">take should provide at least </w:t>
            </w:r>
            <w:r w:rsidR="00C474A7" w:rsidRPr="00D03D3D">
              <w:rPr>
                <w:rFonts w:ascii="Calibri" w:hAnsi="Calibri"/>
                <w:sz w:val="22"/>
                <w:szCs w:val="22"/>
              </w:rPr>
              <w:t>10</w:t>
            </w:r>
            <w:r w:rsidR="00C474A7">
              <w:rPr>
                <w:rFonts w:ascii="Calibri" w:hAnsi="Calibri"/>
                <w:sz w:val="22"/>
                <w:szCs w:val="22"/>
              </w:rPr>
              <w:t>-foot</w:t>
            </w:r>
            <w:r w:rsidR="00003466" w:rsidRPr="00D03D3D">
              <w:rPr>
                <w:rFonts w:ascii="Calibri" w:hAnsi="Calibri"/>
                <w:sz w:val="22"/>
                <w:szCs w:val="22"/>
              </w:rPr>
              <w:t xml:space="preserve"> clearance from surrounding objects since the banner will bend and move that much in the wind.</w:t>
            </w:r>
          </w:p>
          <w:p w14:paraId="1063D713" w14:textId="68CD831E" w:rsidR="00003466" w:rsidRPr="00D03D3D" w:rsidRDefault="00003466" w:rsidP="00D03D3D">
            <w:pPr>
              <w:numPr>
                <w:ilvl w:val="0"/>
                <w:numId w:val="1"/>
              </w:numPr>
              <w:rPr>
                <w:rFonts w:ascii="Calibri" w:hAnsi="Calibri"/>
                <w:sz w:val="22"/>
                <w:szCs w:val="22"/>
              </w:rPr>
            </w:pPr>
            <w:r w:rsidRPr="00D03D3D">
              <w:rPr>
                <w:rFonts w:ascii="Calibri" w:hAnsi="Calibri"/>
                <w:sz w:val="22"/>
                <w:szCs w:val="22"/>
              </w:rPr>
              <w:t xml:space="preserve">Fiberglass poles are strong but not indestructible.  They should be handled and treated with care.  To extend the pole, </w:t>
            </w:r>
            <w:r w:rsidR="00742B9B" w:rsidRPr="00D03D3D">
              <w:rPr>
                <w:rFonts w:ascii="Calibri" w:hAnsi="Calibri"/>
                <w:sz w:val="22"/>
                <w:szCs w:val="22"/>
              </w:rPr>
              <w:t>remove</w:t>
            </w:r>
            <w:r w:rsidRPr="00D03D3D">
              <w:rPr>
                <w:rFonts w:ascii="Calibri" w:hAnsi="Calibri"/>
                <w:sz w:val="22"/>
                <w:szCs w:val="22"/>
              </w:rPr>
              <w:t xml:space="preserve"> the </w:t>
            </w:r>
            <w:r w:rsidR="00C474A7" w:rsidRPr="00D03D3D">
              <w:rPr>
                <w:rFonts w:ascii="Calibri" w:hAnsi="Calibri"/>
                <w:b/>
                <w:i/>
                <w:sz w:val="22"/>
                <w:szCs w:val="22"/>
                <w:u w:val="single"/>
              </w:rPr>
              <w:t>smallest</w:t>
            </w:r>
            <w:r w:rsidR="00C474A7" w:rsidRPr="00D03D3D">
              <w:rPr>
                <w:rFonts w:ascii="Calibri" w:hAnsi="Calibri"/>
                <w:sz w:val="22"/>
                <w:szCs w:val="22"/>
              </w:rPr>
              <w:t xml:space="preserve"> rubber</w:t>
            </w:r>
            <w:r w:rsidRPr="00D03D3D">
              <w:rPr>
                <w:rFonts w:ascii="Calibri" w:hAnsi="Calibri"/>
                <w:sz w:val="22"/>
                <w:szCs w:val="22"/>
              </w:rPr>
              <w:t xml:space="preserve"> cap off the </w:t>
            </w:r>
            <w:r w:rsidRPr="00D03D3D">
              <w:rPr>
                <w:rFonts w:ascii="Calibri" w:hAnsi="Calibri"/>
                <w:b/>
                <w:i/>
                <w:sz w:val="22"/>
                <w:szCs w:val="22"/>
                <w:u w:val="single"/>
              </w:rPr>
              <w:t>end</w:t>
            </w:r>
            <w:r w:rsidRPr="00D03D3D">
              <w:rPr>
                <w:rFonts w:ascii="Calibri" w:hAnsi="Calibri"/>
                <w:sz w:val="22"/>
                <w:szCs w:val="22"/>
              </w:rPr>
              <w:t>.  Tilt the pole so that the first (smallest) section can pull out the second section.  With the first section in one hand and the second section in the other, pull in opposite directions with a moderate tug.  If you pull too hard, disassembly will be difficult or impossible.  If you tug too lightly, the pole will collapse prematurely.  If, inadvertently, you open the wrong end and the pole sections spill out, be sure to reassemble largest to smallest sections with special care that the silver tip and all narrow ends are at the same end of the pole.</w:t>
            </w:r>
          </w:p>
          <w:p w14:paraId="1063D714" w14:textId="33B82D08" w:rsidR="00003466" w:rsidRPr="00D03D3D" w:rsidRDefault="00003466" w:rsidP="00D03D3D">
            <w:pPr>
              <w:numPr>
                <w:ilvl w:val="0"/>
                <w:numId w:val="1"/>
              </w:numPr>
              <w:rPr>
                <w:rFonts w:ascii="Calibri" w:hAnsi="Calibri"/>
                <w:sz w:val="22"/>
                <w:szCs w:val="22"/>
              </w:rPr>
            </w:pPr>
            <w:r w:rsidRPr="00D03D3D">
              <w:rPr>
                <w:rFonts w:ascii="Calibri" w:hAnsi="Calibri"/>
                <w:sz w:val="22"/>
                <w:szCs w:val="22"/>
              </w:rPr>
              <w:t xml:space="preserve">Unfold banner and insert small tip of pole into the sleeve side of the banner that has the </w:t>
            </w:r>
            <w:r w:rsidRPr="00D03D3D">
              <w:rPr>
                <w:rFonts w:ascii="Calibri" w:hAnsi="Calibri"/>
                <w:b/>
                <w:i/>
                <w:sz w:val="22"/>
                <w:szCs w:val="22"/>
                <w:u w:val="single"/>
              </w:rPr>
              <w:t>Velcro strip sewn inside.</w:t>
            </w:r>
            <w:r w:rsidRPr="00D03D3D">
              <w:rPr>
                <w:rFonts w:ascii="Calibri" w:hAnsi="Calibri"/>
                <w:sz w:val="22"/>
                <w:szCs w:val="22"/>
              </w:rPr>
              <w:t xml:space="preserve">  It helps to have someone hold the opposite end of the banner at the end with the short loop of string.  Slide the banner over the pole until the pole tip extends out of the banner top end.  Use the snap swivel at the top of the banner to attach to the metal ring </w:t>
            </w:r>
            <w:r w:rsidR="009B5E53" w:rsidRPr="00D03D3D">
              <w:rPr>
                <w:rFonts w:ascii="Calibri" w:hAnsi="Calibri"/>
                <w:sz w:val="22"/>
                <w:szCs w:val="22"/>
              </w:rPr>
              <w:t xml:space="preserve">(EYELET) </w:t>
            </w:r>
            <w:r w:rsidRPr="00D03D3D">
              <w:rPr>
                <w:rFonts w:ascii="Calibri" w:hAnsi="Calibri"/>
                <w:sz w:val="22"/>
                <w:szCs w:val="22"/>
              </w:rPr>
              <w:t>at the top of the pole.  The bottom Velcro should be attached to the adhesive piece of Velcro provided for each pole.</w:t>
            </w:r>
          </w:p>
          <w:p w14:paraId="1063D715" w14:textId="77777777" w:rsidR="00003466" w:rsidRPr="00D03D3D" w:rsidRDefault="00003466" w:rsidP="00D03D3D">
            <w:pPr>
              <w:numPr>
                <w:ilvl w:val="0"/>
                <w:numId w:val="1"/>
              </w:numPr>
              <w:rPr>
                <w:rFonts w:ascii="Calibri" w:hAnsi="Calibri"/>
                <w:sz w:val="22"/>
                <w:szCs w:val="22"/>
              </w:rPr>
            </w:pPr>
            <w:r w:rsidRPr="00D03D3D">
              <w:rPr>
                <w:rFonts w:ascii="Calibri" w:hAnsi="Calibri"/>
                <w:sz w:val="22"/>
                <w:szCs w:val="22"/>
              </w:rPr>
              <w:t xml:space="preserve">If there is high wind during this procedure, </w:t>
            </w:r>
            <w:proofErr w:type="gramStart"/>
            <w:r w:rsidRPr="00D03D3D">
              <w:rPr>
                <w:rFonts w:ascii="Calibri" w:hAnsi="Calibri"/>
                <w:sz w:val="22"/>
                <w:szCs w:val="22"/>
              </w:rPr>
              <w:t>it’s</w:t>
            </w:r>
            <w:proofErr w:type="gramEnd"/>
            <w:r w:rsidRPr="00D03D3D">
              <w:rPr>
                <w:rFonts w:ascii="Calibri" w:hAnsi="Calibri"/>
                <w:sz w:val="22"/>
                <w:szCs w:val="22"/>
              </w:rPr>
              <w:t xml:space="preserve"> important to do it in one smooth and quick motion.</w:t>
            </w:r>
          </w:p>
          <w:p w14:paraId="1063D716" w14:textId="77777777" w:rsidR="00003466" w:rsidRPr="00D03D3D" w:rsidRDefault="00003466" w:rsidP="00376273">
            <w:pPr>
              <w:rPr>
                <w:rFonts w:ascii="Calibri" w:hAnsi="Calibri"/>
                <w:b/>
                <w:sz w:val="22"/>
                <w:szCs w:val="22"/>
              </w:rPr>
            </w:pPr>
            <w:r w:rsidRPr="00D03D3D">
              <w:rPr>
                <w:rFonts w:ascii="Calibri" w:hAnsi="Calibri"/>
                <w:sz w:val="22"/>
                <w:szCs w:val="22"/>
              </w:rPr>
              <w:t xml:space="preserve"> </w:t>
            </w:r>
            <w:r w:rsidRPr="00D03D3D">
              <w:rPr>
                <w:rFonts w:ascii="Calibri" w:hAnsi="Calibri"/>
                <w:b/>
                <w:sz w:val="22"/>
                <w:szCs w:val="22"/>
              </w:rPr>
              <w:t>MAINTENANCE</w:t>
            </w:r>
          </w:p>
          <w:p w14:paraId="1063D717" w14:textId="77777777" w:rsidR="00003466" w:rsidRPr="00D03D3D" w:rsidRDefault="00003466" w:rsidP="00D03D3D">
            <w:pPr>
              <w:numPr>
                <w:ilvl w:val="0"/>
                <w:numId w:val="2"/>
              </w:numPr>
              <w:rPr>
                <w:rFonts w:ascii="Calibri" w:hAnsi="Calibri"/>
                <w:sz w:val="22"/>
                <w:szCs w:val="22"/>
              </w:rPr>
            </w:pPr>
            <w:r w:rsidRPr="00D03D3D">
              <w:rPr>
                <w:rFonts w:ascii="Calibri" w:hAnsi="Calibri"/>
                <w:sz w:val="22"/>
                <w:szCs w:val="22"/>
              </w:rPr>
              <w:t xml:space="preserve">Check throughout the day that the banners are not excessively leaning due to </w:t>
            </w:r>
            <w:proofErr w:type="gramStart"/>
            <w:r w:rsidRPr="00D03D3D">
              <w:rPr>
                <w:rFonts w:ascii="Calibri" w:hAnsi="Calibri"/>
                <w:sz w:val="22"/>
                <w:szCs w:val="22"/>
              </w:rPr>
              <w:t>loose</w:t>
            </w:r>
            <w:proofErr w:type="gramEnd"/>
            <w:r w:rsidRPr="00D03D3D">
              <w:rPr>
                <w:rFonts w:ascii="Calibri" w:hAnsi="Calibri"/>
                <w:sz w:val="22"/>
                <w:szCs w:val="22"/>
              </w:rPr>
              <w:t xml:space="preserve"> stakes or soft soil or sand.  If so, relocate stake and pound it deeper.</w:t>
            </w:r>
          </w:p>
          <w:p w14:paraId="1063D718" w14:textId="77777777" w:rsidR="00003466" w:rsidRPr="00D03D3D" w:rsidRDefault="00003466" w:rsidP="00D03D3D">
            <w:pPr>
              <w:numPr>
                <w:ilvl w:val="0"/>
                <w:numId w:val="2"/>
              </w:numPr>
              <w:rPr>
                <w:rFonts w:ascii="Calibri" w:hAnsi="Calibri"/>
                <w:sz w:val="22"/>
                <w:szCs w:val="22"/>
              </w:rPr>
            </w:pPr>
            <w:r w:rsidRPr="00D03D3D">
              <w:rPr>
                <w:rFonts w:ascii="Calibri" w:hAnsi="Calibri"/>
                <w:sz w:val="22"/>
                <w:szCs w:val="22"/>
              </w:rPr>
              <w:t xml:space="preserve">If pole section collapses, simply loosen bottom </w:t>
            </w:r>
            <w:r w:rsidR="00742B9B" w:rsidRPr="00D03D3D">
              <w:rPr>
                <w:rFonts w:ascii="Calibri" w:hAnsi="Calibri"/>
                <w:sz w:val="22"/>
                <w:szCs w:val="22"/>
              </w:rPr>
              <w:t>Velcro</w:t>
            </w:r>
            <w:r w:rsidRPr="00D03D3D">
              <w:rPr>
                <w:rFonts w:ascii="Calibri" w:hAnsi="Calibri"/>
                <w:sz w:val="22"/>
                <w:szCs w:val="22"/>
              </w:rPr>
              <w:t xml:space="preserve"> and tug loose sections again. Return to instruction 2 under </w:t>
            </w:r>
            <w:r w:rsidRPr="00D03D3D">
              <w:rPr>
                <w:rFonts w:ascii="Calibri" w:hAnsi="Calibri"/>
                <w:b/>
                <w:sz w:val="22"/>
                <w:szCs w:val="22"/>
              </w:rPr>
              <w:t>ASSEMBLY.</w:t>
            </w:r>
          </w:p>
          <w:p w14:paraId="1063D719" w14:textId="77777777" w:rsidR="00003466" w:rsidRPr="00D03D3D" w:rsidRDefault="00003466" w:rsidP="00D03D3D">
            <w:pPr>
              <w:numPr>
                <w:ilvl w:val="0"/>
                <w:numId w:val="2"/>
              </w:numPr>
              <w:rPr>
                <w:rFonts w:ascii="Calibri" w:hAnsi="Calibri"/>
                <w:sz w:val="22"/>
                <w:szCs w:val="22"/>
              </w:rPr>
            </w:pPr>
            <w:r w:rsidRPr="00D03D3D">
              <w:rPr>
                <w:rFonts w:ascii="Calibri" w:hAnsi="Calibri"/>
                <w:sz w:val="22"/>
                <w:szCs w:val="22"/>
              </w:rPr>
              <w:t xml:space="preserve">In certain applications when set up is near buildings, the wind may swirl and cause banner to “wrap” around </w:t>
            </w:r>
            <w:r w:rsidR="00742B9B" w:rsidRPr="00D03D3D">
              <w:rPr>
                <w:rFonts w:ascii="Calibri" w:hAnsi="Calibri"/>
                <w:sz w:val="22"/>
                <w:szCs w:val="22"/>
              </w:rPr>
              <w:t xml:space="preserve">the </w:t>
            </w:r>
            <w:r w:rsidRPr="00D03D3D">
              <w:rPr>
                <w:rFonts w:ascii="Calibri" w:hAnsi="Calibri"/>
                <w:sz w:val="22"/>
                <w:szCs w:val="22"/>
              </w:rPr>
              <w:t>pole.  Simply “unwrap” and/or relocate.</w:t>
            </w:r>
          </w:p>
          <w:p w14:paraId="1063D71A" w14:textId="77777777" w:rsidR="00003466" w:rsidRPr="00D03D3D" w:rsidRDefault="00003466" w:rsidP="00376273">
            <w:pPr>
              <w:rPr>
                <w:rFonts w:ascii="Calibri" w:hAnsi="Calibri"/>
                <w:b/>
                <w:sz w:val="22"/>
                <w:szCs w:val="22"/>
              </w:rPr>
            </w:pPr>
            <w:r w:rsidRPr="00D03D3D">
              <w:rPr>
                <w:rFonts w:ascii="Calibri" w:hAnsi="Calibri"/>
                <w:b/>
                <w:sz w:val="22"/>
                <w:szCs w:val="22"/>
              </w:rPr>
              <w:t>DISASSEMBLY</w:t>
            </w:r>
          </w:p>
          <w:p w14:paraId="1063D71B" w14:textId="77777777" w:rsidR="00003466" w:rsidRPr="00D03D3D" w:rsidRDefault="00003466" w:rsidP="00D03D3D">
            <w:pPr>
              <w:numPr>
                <w:ilvl w:val="0"/>
                <w:numId w:val="3"/>
              </w:numPr>
              <w:rPr>
                <w:rFonts w:ascii="Calibri" w:hAnsi="Calibri"/>
                <w:sz w:val="22"/>
                <w:szCs w:val="22"/>
              </w:rPr>
            </w:pPr>
            <w:r w:rsidRPr="00D03D3D">
              <w:rPr>
                <w:rFonts w:ascii="Calibri" w:hAnsi="Calibri"/>
                <w:sz w:val="22"/>
                <w:szCs w:val="22"/>
              </w:rPr>
              <w:t xml:space="preserve">In one smooth quick motion, </w:t>
            </w:r>
            <w:r w:rsidR="00742B9B" w:rsidRPr="00D03D3D">
              <w:rPr>
                <w:rFonts w:ascii="Calibri" w:hAnsi="Calibri"/>
                <w:sz w:val="22"/>
                <w:szCs w:val="22"/>
              </w:rPr>
              <w:t xml:space="preserve">completely remove the pole </w:t>
            </w:r>
            <w:r w:rsidRPr="00D03D3D">
              <w:rPr>
                <w:rFonts w:ascii="Calibri" w:hAnsi="Calibri"/>
                <w:sz w:val="22"/>
                <w:szCs w:val="22"/>
              </w:rPr>
              <w:t>from the stake.  The quickness is only necessary in high wind situations.</w:t>
            </w:r>
          </w:p>
          <w:p w14:paraId="1063D71C" w14:textId="77777777" w:rsidR="00003466" w:rsidRPr="00D03D3D" w:rsidRDefault="00003466" w:rsidP="00D03D3D">
            <w:pPr>
              <w:numPr>
                <w:ilvl w:val="0"/>
                <w:numId w:val="3"/>
              </w:numPr>
              <w:rPr>
                <w:rFonts w:ascii="Calibri" w:hAnsi="Calibri"/>
                <w:sz w:val="22"/>
                <w:szCs w:val="22"/>
              </w:rPr>
            </w:pPr>
            <w:r w:rsidRPr="00D03D3D">
              <w:rPr>
                <w:rFonts w:ascii="Calibri" w:hAnsi="Calibri"/>
                <w:sz w:val="22"/>
                <w:szCs w:val="22"/>
              </w:rPr>
              <w:t xml:space="preserve">Disconnect banner from both ends of the pole and neatly fold it.  If banner is wet, fold it temporarily.  Do not leave it folded wet for more than a few hours.  If it is stored wet, mildew will </w:t>
            </w:r>
            <w:proofErr w:type="gramStart"/>
            <w:r w:rsidRPr="00D03D3D">
              <w:rPr>
                <w:rFonts w:ascii="Calibri" w:hAnsi="Calibri"/>
                <w:sz w:val="22"/>
                <w:szCs w:val="22"/>
              </w:rPr>
              <w:t>form</w:t>
            </w:r>
            <w:proofErr w:type="gramEnd"/>
            <w:r w:rsidRPr="00D03D3D">
              <w:rPr>
                <w:rFonts w:ascii="Calibri" w:hAnsi="Calibri"/>
                <w:sz w:val="22"/>
                <w:szCs w:val="22"/>
              </w:rPr>
              <w:t xml:space="preserve"> and certain colors may bleed causing permanent damage.</w:t>
            </w:r>
          </w:p>
          <w:p w14:paraId="1063D71D" w14:textId="77777777" w:rsidR="00003466" w:rsidRPr="00D03D3D" w:rsidRDefault="00003466" w:rsidP="00D03D3D">
            <w:pPr>
              <w:numPr>
                <w:ilvl w:val="0"/>
                <w:numId w:val="3"/>
              </w:numPr>
              <w:rPr>
                <w:rFonts w:ascii="Calibri" w:hAnsi="Calibri"/>
                <w:sz w:val="22"/>
                <w:szCs w:val="22"/>
              </w:rPr>
            </w:pPr>
            <w:r w:rsidRPr="00D03D3D">
              <w:rPr>
                <w:rFonts w:ascii="Calibri" w:hAnsi="Calibri"/>
                <w:sz w:val="22"/>
                <w:szCs w:val="22"/>
              </w:rPr>
              <w:t>Place bottom cap on bottom end of the pole.  Securely grip pole 10</w:t>
            </w:r>
            <w:r w:rsidR="00742B9B" w:rsidRPr="00D03D3D">
              <w:rPr>
                <w:rFonts w:ascii="Calibri" w:hAnsi="Calibri"/>
                <w:sz w:val="22"/>
                <w:szCs w:val="22"/>
              </w:rPr>
              <w:t xml:space="preserve"> inches</w:t>
            </w:r>
            <w:r w:rsidRPr="00D03D3D">
              <w:rPr>
                <w:rFonts w:ascii="Calibri" w:hAnsi="Calibri"/>
                <w:sz w:val="22"/>
                <w:szCs w:val="22"/>
              </w:rPr>
              <w:t xml:space="preserve"> above bottom section.  Keeping pole vertical, raise it about one foot off the ground, and strike the ground </w:t>
            </w:r>
            <w:r w:rsidR="00742B9B" w:rsidRPr="00D03D3D">
              <w:rPr>
                <w:rFonts w:ascii="Calibri" w:hAnsi="Calibri"/>
                <w:sz w:val="22"/>
                <w:szCs w:val="22"/>
              </w:rPr>
              <w:t>firmly. (hard surfaces only and never directly on grass, etc.)</w:t>
            </w:r>
            <w:r w:rsidRPr="00D03D3D">
              <w:rPr>
                <w:rFonts w:ascii="Calibri" w:hAnsi="Calibri"/>
                <w:sz w:val="22"/>
                <w:szCs w:val="22"/>
              </w:rPr>
              <w:t xml:space="preserve">  Repeat this for all sections.  If they do not readily collapse, repeat the process with bottom cap removed on a firm surface such as concrete.</w:t>
            </w:r>
          </w:p>
          <w:p w14:paraId="1063D71E" w14:textId="77777777" w:rsidR="00003466" w:rsidRPr="00D03D3D" w:rsidRDefault="00003466" w:rsidP="00376273">
            <w:pPr>
              <w:rPr>
                <w:rFonts w:ascii="Calibri" w:hAnsi="Calibri"/>
                <w:sz w:val="22"/>
                <w:szCs w:val="22"/>
              </w:rPr>
            </w:pPr>
            <w:r w:rsidRPr="00D03D3D">
              <w:rPr>
                <w:rFonts w:ascii="Calibri" w:hAnsi="Calibri"/>
                <w:sz w:val="22"/>
                <w:szCs w:val="22"/>
              </w:rPr>
              <w:t>Be sure to take lots of pictures - you may want to make these a signature item.</w:t>
            </w:r>
          </w:p>
          <w:p w14:paraId="1063D71F" w14:textId="77777777" w:rsidR="00003466" w:rsidRPr="00D03D3D" w:rsidRDefault="006F7A0A" w:rsidP="00376273">
            <w:pPr>
              <w:rPr>
                <w:rFonts w:ascii="Calibri" w:hAnsi="Calibri"/>
                <w:b/>
                <w:sz w:val="22"/>
                <w:szCs w:val="22"/>
              </w:rPr>
            </w:pPr>
            <w:r w:rsidRPr="00D03D3D">
              <w:rPr>
                <w:rFonts w:ascii="Calibri" w:hAnsi="Calibri"/>
                <w:b/>
                <w:sz w:val="22"/>
                <w:szCs w:val="22"/>
              </w:rPr>
              <w:t>Wind Visuals</w:t>
            </w:r>
          </w:p>
          <w:p w14:paraId="1063D720" w14:textId="77777777" w:rsidR="00003466" w:rsidRPr="00D03D3D" w:rsidRDefault="00003466" w:rsidP="003032A8">
            <w:pPr>
              <w:rPr>
                <w:rFonts w:ascii="Calibri" w:hAnsi="Calibri"/>
                <w:color w:val="FFFFFF"/>
                <w:sz w:val="22"/>
                <w:szCs w:val="22"/>
              </w:rPr>
            </w:pPr>
            <w:r w:rsidRPr="00D03D3D">
              <w:rPr>
                <w:rFonts w:ascii="Calibri" w:hAnsi="Calibri"/>
                <w:b/>
                <w:sz w:val="22"/>
                <w:szCs w:val="22"/>
              </w:rPr>
              <w:t>(802) 233-0853</w:t>
            </w:r>
            <w:r w:rsidR="00731655" w:rsidRPr="00D03D3D">
              <w:rPr>
                <w:rFonts w:ascii="Calibri" w:hAnsi="Calibri"/>
                <w:b/>
                <w:sz w:val="22"/>
                <w:szCs w:val="22"/>
              </w:rPr>
              <w:t>/</w:t>
            </w:r>
            <w:hyperlink r:id="rId7" w:history="1">
              <w:r w:rsidR="00731655" w:rsidRPr="00D03D3D">
                <w:rPr>
                  <w:rStyle w:val="Hyperlink"/>
                  <w:rFonts w:ascii="Calibri" w:hAnsi="Calibri"/>
                  <w:sz w:val="22"/>
                  <w:szCs w:val="22"/>
                </w:rPr>
                <w:t>sales@windvisuals.com</w:t>
              </w:r>
            </w:hyperlink>
          </w:p>
        </w:tc>
      </w:tr>
    </w:tbl>
    <w:p w14:paraId="1063D722" w14:textId="77777777" w:rsidR="00856AC9" w:rsidRPr="00003466" w:rsidRDefault="00856AC9">
      <w:pPr>
        <w:rPr>
          <w:sz w:val="36"/>
        </w:rPr>
      </w:pPr>
    </w:p>
    <w:sectPr w:rsidR="00856AC9" w:rsidRPr="0000346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25" w14:textId="77777777" w:rsidR="00D03D3D" w:rsidRDefault="00D03D3D">
      <w:r>
        <w:separator/>
      </w:r>
    </w:p>
  </w:endnote>
  <w:endnote w:type="continuationSeparator" w:id="0">
    <w:p w14:paraId="1063D726" w14:textId="77777777" w:rsidR="00D03D3D" w:rsidRDefault="00D0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D729" w14:textId="77777777" w:rsidR="003032A8" w:rsidRDefault="00303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D72A" w14:textId="77777777" w:rsidR="003032A8" w:rsidRDefault="00303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D72C" w14:textId="77777777" w:rsidR="003032A8" w:rsidRDefault="0030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D723" w14:textId="77777777" w:rsidR="00D03D3D" w:rsidRDefault="00D03D3D">
      <w:r>
        <w:separator/>
      </w:r>
    </w:p>
  </w:footnote>
  <w:footnote w:type="continuationSeparator" w:id="0">
    <w:p w14:paraId="1063D724" w14:textId="77777777" w:rsidR="00D03D3D" w:rsidRDefault="00D0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D727" w14:textId="77777777" w:rsidR="003032A8" w:rsidRDefault="00303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D728" w14:textId="77777777" w:rsidR="00003466" w:rsidRPr="003032A8" w:rsidRDefault="00003466" w:rsidP="00003466">
    <w:pPr>
      <w:pStyle w:val="Header"/>
      <w:jc w:val="center"/>
      <w:rPr>
        <w:rFonts w:ascii="Calibri" w:hAnsi="Calibri"/>
        <w:b/>
        <w:sz w:val="24"/>
      </w:rPr>
    </w:pPr>
    <w:r w:rsidRPr="003032A8">
      <w:rPr>
        <w:rFonts w:ascii="Calibri" w:hAnsi="Calibri"/>
        <w:b/>
        <w:sz w:val="32"/>
      </w:rPr>
      <w:t>FEATHER BANNER™ &amp; POLE INSTALLATION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D72B" w14:textId="77777777" w:rsidR="003032A8" w:rsidRDefault="00303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0955"/>
    <w:multiLevelType w:val="singleLevel"/>
    <w:tmpl w:val="59BC1E52"/>
    <w:lvl w:ilvl="0">
      <w:start w:val="1"/>
      <w:numFmt w:val="decimal"/>
      <w:lvlText w:val="%1."/>
      <w:lvlJc w:val="left"/>
      <w:pPr>
        <w:tabs>
          <w:tab w:val="num" w:pos="1080"/>
        </w:tabs>
        <w:ind w:left="1080" w:hanging="360"/>
      </w:pPr>
      <w:rPr>
        <w:rFonts w:hint="default"/>
      </w:rPr>
    </w:lvl>
  </w:abstractNum>
  <w:abstractNum w:abstractNumId="1" w15:restartNumberingAfterBreak="0">
    <w:nsid w:val="13E322E4"/>
    <w:multiLevelType w:val="singleLevel"/>
    <w:tmpl w:val="87B81FD2"/>
    <w:lvl w:ilvl="0">
      <w:start w:val="1"/>
      <w:numFmt w:val="decimal"/>
      <w:lvlText w:val="%1."/>
      <w:lvlJc w:val="left"/>
      <w:pPr>
        <w:tabs>
          <w:tab w:val="num" w:pos="1080"/>
        </w:tabs>
        <w:ind w:left="1080" w:hanging="360"/>
      </w:pPr>
      <w:rPr>
        <w:rFonts w:hint="default"/>
      </w:rPr>
    </w:lvl>
  </w:abstractNum>
  <w:abstractNum w:abstractNumId="2" w15:restartNumberingAfterBreak="0">
    <w:nsid w:val="4C231CF3"/>
    <w:multiLevelType w:val="singleLevel"/>
    <w:tmpl w:val="8A6E3E3E"/>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66"/>
    <w:rsid w:val="00003466"/>
    <w:rsid w:val="0001249B"/>
    <w:rsid w:val="0002545A"/>
    <w:rsid w:val="00025F3D"/>
    <w:rsid w:val="0009487E"/>
    <w:rsid w:val="000F0B77"/>
    <w:rsid w:val="000F2EED"/>
    <w:rsid w:val="000F3404"/>
    <w:rsid w:val="00182B62"/>
    <w:rsid w:val="001D7F14"/>
    <w:rsid w:val="001E114C"/>
    <w:rsid w:val="0020749B"/>
    <w:rsid w:val="0024105E"/>
    <w:rsid w:val="002676B2"/>
    <w:rsid w:val="002B081D"/>
    <w:rsid w:val="002F20C1"/>
    <w:rsid w:val="003032A8"/>
    <w:rsid w:val="00330546"/>
    <w:rsid w:val="00332847"/>
    <w:rsid w:val="0033463D"/>
    <w:rsid w:val="00355C2C"/>
    <w:rsid w:val="003577A3"/>
    <w:rsid w:val="00367390"/>
    <w:rsid w:val="00376273"/>
    <w:rsid w:val="003E0358"/>
    <w:rsid w:val="003F4D92"/>
    <w:rsid w:val="00441CD6"/>
    <w:rsid w:val="004478A8"/>
    <w:rsid w:val="00450D22"/>
    <w:rsid w:val="00480412"/>
    <w:rsid w:val="0049049C"/>
    <w:rsid w:val="004C5086"/>
    <w:rsid w:val="004D7A97"/>
    <w:rsid w:val="004F3B0E"/>
    <w:rsid w:val="004F3D2E"/>
    <w:rsid w:val="00514019"/>
    <w:rsid w:val="0052152F"/>
    <w:rsid w:val="0053036B"/>
    <w:rsid w:val="005509F7"/>
    <w:rsid w:val="00574269"/>
    <w:rsid w:val="00586B43"/>
    <w:rsid w:val="0058726F"/>
    <w:rsid w:val="005A34E7"/>
    <w:rsid w:val="005B128B"/>
    <w:rsid w:val="005C0D15"/>
    <w:rsid w:val="005E10B7"/>
    <w:rsid w:val="006218B4"/>
    <w:rsid w:val="0064764D"/>
    <w:rsid w:val="00677BC4"/>
    <w:rsid w:val="006A7E50"/>
    <w:rsid w:val="006E5C65"/>
    <w:rsid w:val="006F7A0A"/>
    <w:rsid w:val="0071510A"/>
    <w:rsid w:val="00731655"/>
    <w:rsid w:val="00742B9B"/>
    <w:rsid w:val="00787033"/>
    <w:rsid w:val="007B1774"/>
    <w:rsid w:val="007F41A1"/>
    <w:rsid w:val="00801500"/>
    <w:rsid w:val="0084270F"/>
    <w:rsid w:val="00856AC9"/>
    <w:rsid w:val="00856C42"/>
    <w:rsid w:val="008855C9"/>
    <w:rsid w:val="008E378B"/>
    <w:rsid w:val="008F6E5A"/>
    <w:rsid w:val="00931351"/>
    <w:rsid w:val="00935333"/>
    <w:rsid w:val="00954E98"/>
    <w:rsid w:val="00964083"/>
    <w:rsid w:val="009B5E53"/>
    <w:rsid w:val="009C1AEC"/>
    <w:rsid w:val="009E083E"/>
    <w:rsid w:val="00A21E87"/>
    <w:rsid w:val="00A34CD0"/>
    <w:rsid w:val="00A60EFA"/>
    <w:rsid w:val="00A81A5E"/>
    <w:rsid w:val="00A97A19"/>
    <w:rsid w:val="00AE11EA"/>
    <w:rsid w:val="00AF10AD"/>
    <w:rsid w:val="00B03D32"/>
    <w:rsid w:val="00B4434E"/>
    <w:rsid w:val="00B671CD"/>
    <w:rsid w:val="00BB0C7D"/>
    <w:rsid w:val="00BC3578"/>
    <w:rsid w:val="00BD4BD9"/>
    <w:rsid w:val="00C474A7"/>
    <w:rsid w:val="00C56B7D"/>
    <w:rsid w:val="00C570E2"/>
    <w:rsid w:val="00C7397E"/>
    <w:rsid w:val="00C753E4"/>
    <w:rsid w:val="00CE72D4"/>
    <w:rsid w:val="00D020D0"/>
    <w:rsid w:val="00D03D3D"/>
    <w:rsid w:val="00D3274D"/>
    <w:rsid w:val="00D556A4"/>
    <w:rsid w:val="00D57369"/>
    <w:rsid w:val="00D62976"/>
    <w:rsid w:val="00D71891"/>
    <w:rsid w:val="00DA39E4"/>
    <w:rsid w:val="00DB3A6E"/>
    <w:rsid w:val="00DF71A3"/>
    <w:rsid w:val="00DF7402"/>
    <w:rsid w:val="00E21F11"/>
    <w:rsid w:val="00E27FF4"/>
    <w:rsid w:val="00E310AD"/>
    <w:rsid w:val="00E31E83"/>
    <w:rsid w:val="00E45BC9"/>
    <w:rsid w:val="00E60C5A"/>
    <w:rsid w:val="00E9746F"/>
    <w:rsid w:val="00EA1B00"/>
    <w:rsid w:val="00ED37C5"/>
    <w:rsid w:val="00EF523F"/>
    <w:rsid w:val="00F04575"/>
    <w:rsid w:val="00F43A24"/>
    <w:rsid w:val="00F55F76"/>
    <w:rsid w:val="00F71BCA"/>
    <w:rsid w:val="00F72DEF"/>
    <w:rsid w:val="00FA5798"/>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3D70E"/>
  <w15:chartTrackingRefBased/>
  <w15:docId w15:val="{7D54899F-7DB3-4CFD-9FD9-65B7C40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466"/>
    <w:rPr>
      <w:lang w:eastAsia="en-US"/>
    </w:rPr>
  </w:style>
  <w:style w:type="paragraph" w:styleId="Heading1">
    <w:name w:val="heading 1"/>
    <w:basedOn w:val="Normal"/>
    <w:next w:val="Normal"/>
    <w:qFormat/>
    <w:rsid w:val="0000346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03466"/>
    <w:rPr>
      <w:color w:val="0000FF"/>
      <w:u w:val="single"/>
    </w:rPr>
  </w:style>
  <w:style w:type="paragraph" w:styleId="Header">
    <w:name w:val="header"/>
    <w:basedOn w:val="Normal"/>
    <w:rsid w:val="00003466"/>
    <w:pPr>
      <w:tabs>
        <w:tab w:val="center" w:pos="4320"/>
        <w:tab w:val="right" w:pos="8640"/>
      </w:tabs>
    </w:pPr>
  </w:style>
  <w:style w:type="paragraph" w:styleId="Footer">
    <w:name w:val="footer"/>
    <w:basedOn w:val="Normal"/>
    <w:rsid w:val="000034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windvisua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612</Words>
  <Characters>2914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FEATHER BANNER™ INSTRUCTIONS</vt:lpstr>
    </vt:vector>
  </TitlesOfParts>
  <Company>Wood 'n' Kites</Company>
  <LinksUpToDate>false</LinksUpToDate>
  <CharactersWithSpaces>3519</CharactersWithSpaces>
  <SharedDoc>false</SharedDoc>
  <HLinks>
    <vt:vector size="6" baseType="variant">
      <vt:variant>
        <vt:i4>917554</vt:i4>
      </vt:variant>
      <vt:variant>
        <vt:i4>0</vt:i4>
      </vt:variant>
      <vt:variant>
        <vt:i4>0</vt:i4>
      </vt:variant>
      <vt:variant>
        <vt:i4>5</vt:i4>
      </vt:variant>
      <vt:variant>
        <vt:lpwstr>mailto:sales@windvisuals.com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BANNER™ INSTRUCTIONS</dc:title>
  <dc:subject/>
  <dc:creator>Peter Foy</dc:creator>
  <cp:keywords/>
  <dc:description/>
  <cp:lastModifiedBy>Peter Foy</cp:lastModifiedBy>
  <cp:revision>6</cp:revision>
  <dcterms:created xsi:type="dcterms:W3CDTF">2021-02-20T14:48:00Z</dcterms:created>
  <dcterms:modified xsi:type="dcterms:W3CDTF">2021-02-20T14:54:00Z</dcterms:modified>
</cp:coreProperties>
</file>